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A067" w14:textId="1D42CFDD" w:rsidR="00A32A2B" w:rsidRPr="005B62F8" w:rsidRDefault="00A32A2B">
      <w:pPr>
        <w:rPr>
          <w:rFonts w:ascii="Sora Light" w:hAnsi="Sora Light" w:cs="Sora Light"/>
        </w:rPr>
      </w:pPr>
      <w:r w:rsidRPr="005B62F8">
        <w:rPr>
          <w:rFonts w:ascii="Sora Light" w:hAnsi="Sora Light" w:cs="Sora Light"/>
          <w:noProof/>
        </w:rPr>
        <w:drawing>
          <wp:anchor distT="0" distB="0" distL="114300" distR="114300" simplePos="0" relativeHeight="251660288" behindDoc="1" locked="0" layoutInCell="1" allowOverlap="1" wp14:anchorId="15B60F6D" wp14:editId="161E5482">
            <wp:simplePos x="0" y="0"/>
            <wp:positionH relativeFrom="page">
              <wp:posOffset>15240</wp:posOffset>
            </wp:positionH>
            <wp:positionV relativeFrom="paragraph">
              <wp:posOffset>-525145</wp:posOffset>
            </wp:positionV>
            <wp:extent cx="7093485" cy="3550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485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2BBB0" w14:textId="4750ACCF" w:rsidR="00A32A2B" w:rsidRPr="005B62F8" w:rsidRDefault="00A32A2B">
      <w:pPr>
        <w:rPr>
          <w:rFonts w:ascii="Sora Light" w:hAnsi="Sora Light" w:cs="Sora Light"/>
        </w:rPr>
      </w:pPr>
    </w:p>
    <w:p w14:paraId="61007471" w14:textId="52EBA600" w:rsidR="00A32A2B" w:rsidRPr="005B62F8" w:rsidRDefault="00A32A2B">
      <w:pPr>
        <w:rPr>
          <w:rFonts w:ascii="Sora Light" w:hAnsi="Sora Light" w:cs="Sora Light"/>
        </w:rPr>
      </w:pPr>
    </w:p>
    <w:p w14:paraId="6F337005" w14:textId="34EBEEB9" w:rsidR="00A32A2B" w:rsidRPr="005B62F8" w:rsidRDefault="00A32A2B">
      <w:pPr>
        <w:rPr>
          <w:rFonts w:ascii="Sora Light" w:hAnsi="Sora Light" w:cs="Sora Light"/>
        </w:rPr>
      </w:pPr>
    </w:p>
    <w:p w14:paraId="4EF90BAB" w14:textId="79589D96" w:rsidR="00A32A2B" w:rsidRPr="005B62F8" w:rsidRDefault="00A32A2B">
      <w:pPr>
        <w:rPr>
          <w:rFonts w:ascii="Sora Light" w:hAnsi="Sora Light" w:cs="Sora Light"/>
        </w:rPr>
      </w:pPr>
      <w:r w:rsidRPr="005B62F8">
        <w:rPr>
          <w:rFonts w:ascii="Sora Light" w:hAnsi="Sora Light" w:cs="Sora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8ECEC" wp14:editId="39BA4BD4">
                <wp:simplePos x="0" y="0"/>
                <wp:positionH relativeFrom="margin">
                  <wp:posOffset>-75565</wp:posOffset>
                </wp:positionH>
                <wp:positionV relativeFrom="paragraph">
                  <wp:posOffset>121920</wp:posOffset>
                </wp:positionV>
                <wp:extent cx="430530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57E7" w14:textId="77777777" w:rsidR="00B17AE9" w:rsidRDefault="00B17AE9" w:rsidP="00B17AE9">
                            <w:pPr>
                              <w:spacing w:after="360"/>
                              <w:rPr>
                                <w:rFonts w:ascii="Libre Baskerville" w:hAnsi="Libre Baskerville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17AE9">
                              <w:rPr>
                                <w:rFonts w:ascii="Libre Baskerville" w:hAnsi="Libre Baskerville"/>
                                <w:color w:val="FFFFFF" w:themeColor="background1"/>
                                <w:sz w:val="44"/>
                                <w:szCs w:val="44"/>
                              </w:rPr>
                              <w:t>Job description</w:t>
                            </w:r>
                          </w:p>
                          <w:p w14:paraId="50D16A2F" w14:textId="393A3FF5" w:rsidR="006A44E9" w:rsidRPr="00B17AE9" w:rsidRDefault="004908B8" w:rsidP="00B17AE9">
                            <w:pPr>
                              <w:spacing w:after="36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ora Light" w:hAnsi="Sora Light" w:cs="Sora Light"/>
                                <w:color w:val="FFFFFF" w:themeColor="background1"/>
                                <w:sz w:val="44"/>
                                <w:szCs w:val="44"/>
                              </w:rPr>
                              <w:t>Crop Production Manager</w:t>
                            </w:r>
                            <w:r w:rsidR="00B17AE9" w:rsidRPr="00B17AE9">
                              <w:rPr>
                                <w:rFonts w:ascii="Sora Light" w:hAnsi="Sora Light" w:cs="Sora Light"/>
                                <w:color w:val="FFFFFF" w:themeColor="background1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E8E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5pt;margin-top:9.6pt;width:33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" filled="f" stroked="f">
                <v:textbox style="mso-fit-shape-to-text:t">
                  <w:txbxContent>
                    <w:p w14:paraId="245A57E7" w14:textId="77777777" w:rsidR="00B17AE9" w:rsidRDefault="00B17AE9" w:rsidP="00B17AE9">
                      <w:pPr>
                        <w:spacing w:after="360"/>
                        <w:rPr>
                          <w:rFonts w:ascii="Libre Baskerville" w:hAnsi="Libre Baskerville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17AE9">
                        <w:rPr>
                          <w:rFonts w:ascii="Libre Baskerville" w:hAnsi="Libre Baskerville"/>
                          <w:color w:val="FFFFFF" w:themeColor="background1"/>
                          <w:sz w:val="44"/>
                          <w:szCs w:val="44"/>
                        </w:rPr>
                        <w:t>Job description</w:t>
                      </w:r>
                    </w:p>
                    <w:p w14:paraId="50D16A2F" w14:textId="393A3FF5" w:rsidR="006A44E9" w:rsidRPr="00B17AE9" w:rsidRDefault="004908B8" w:rsidP="00B17AE9">
                      <w:pPr>
                        <w:spacing w:after="360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Sora Light" w:hAnsi="Sora Light" w:cs="Sora Light"/>
                          <w:color w:val="FFFFFF" w:themeColor="background1"/>
                          <w:sz w:val="44"/>
                          <w:szCs w:val="44"/>
                        </w:rPr>
                        <w:t>Crop Production Manager</w:t>
                      </w:r>
                      <w:r w:rsidR="00B17AE9" w:rsidRPr="00B17AE9">
                        <w:rPr>
                          <w:rFonts w:ascii="Sora Light" w:hAnsi="Sora Light" w:cs="Sora Light"/>
                          <w:color w:val="FFFFFF" w:themeColor="background1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4E5595" w14:textId="77777777" w:rsidR="00A32A2B" w:rsidRPr="005B62F8" w:rsidRDefault="00A32A2B">
      <w:pPr>
        <w:rPr>
          <w:rFonts w:ascii="Sora Light" w:hAnsi="Sora Light" w:cs="Sora Light"/>
        </w:rPr>
      </w:pPr>
    </w:p>
    <w:p w14:paraId="44F513C7" w14:textId="1523D708" w:rsidR="00A32A2B" w:rsidRPr="005B62F8" w:rsidRDefault="00A32A2B">
      <w:pPr>
        <w:rPr>
          <w:rFonts w:ascii="Sora Light" w:hAnsi="Sora Light" w:cs="Sora Light"/>
        </w:rPr>
      </w:pPr>
    </w:p>
    <w:p w14:paraId="10EEE11F" w14:textId="77777777" w:rsidR="00A32A2B" w:rsidRPr="005B62F8" w:rsidRDefault="00A32A2B">
      <w:pPr>
        <w:rPr>
          <w:rFonts w:ascii="Sora Light" w:hAnsi="Sora Light" w:cs="Sora Light"/>
        </w:rPr>
      </w:pPr>
    </w:p>
    <w:p w14:paraId="08E73435" w14:textId="0F764A18" w:rsidR="00A32A2B" w:rsidRPr="005B62F8" w:rsidRDefault="00A32A2B">
      <w:pPr>
        <w:rPr>
          <w:rFonts w:ascii="Sora Light" w:hAnsi="Sora Light" w:cs="Sora Light"/>
        </w:rPr>
      </w:pPr>
    </w:p>
    <w:p w14:paraId="7EE348F8" w14:textId="77777777" w:rsidR="00A32A2B" w:rsidRPr="005B62F8" w:rsidRDefault="00A32A2B">
      <w:pPr>
        <w:rPr>
          <w:rFonts w:ascii="Sora Light" w:hAnsi="Sora Light" w:cs="Sora Light"/>
        </w:rPr>
      </w:pPr>
    </w:p>
    <w:p w14:paraId="143FD2BD" w14:textId="381B6354" w:rsidR="00A32A2B" w:rsidRPr="005B62F8" w:rsidRDefault="00A32A2B">
      <w:pPr>
        <w:rPr>
          <w:rFonts w:ascii="Sora Light" w:hAnsi="Sora Light" w:cs="Sora Light"/>
        </w:rPr>
      </w:pPr>
    </w:p>
    <w:p w14:paraId="454A7AA0" w14:textId="1B7F3EE6" w:rsidR="00A32A2B" w:rsidRPr="005B62F8" w:rsidRDefault="00A32A2B">
      <w:pPr>
        <w:rPr>
          <w:rFonts w:ascii="Sora Light" w:hAnsi="Sora Light" w:cs="Sora Light"/>
        </w:rPr>
      </w:pPr>
    </w:p>
    <w:p w14:paraId="56485F3B" w14:textId="77777777" w:rsidR="00A32A2B" w:rsidRPr="005B62F8" w:rsidRDefault="00A32A2B">
      <w:pPr>
        <w:rPr>
          <w:rFonts w:ascii="Sora Light" w:hAnsi="Sora Light" w:cs="Sora Light"/>
        </w:rPr>
      </w:pPr>
    </w:p>
    <w:p w14:paraId="5566E801" w14:textId="6F58BBFD" w:rsidR="00A32A2B" w:rsidRPr="005B62F8" w:rsidRDefault="00A32A2B" w:rsidP="005B62F8">
      <w:pPr>
        <w:widowControl w:val="0"/>
        <w:spacing w:line="276" w:lineRule="auto"/>
        <w:ind w:left="3600" w:hanging="3600"/>
        <w:rPr>
          <w:rFonts w:ascii="Sora Light" w:hAnsi="Sora Light" w:cs="Sora Light"/>
        </w:rPr>
      </w:pPr>
      <w:r w:rsidRPr="005B62F8">
        <w:rPr>
          <w:rFonts w:ascii="Sora Light" w:hAnsi="Sora Light" w:cs="Sora Light"/>
        </w:rPr>
        <w:t>LOCATION</w:t>
      </w:r>
      <w:r w:rsidR="005B62F8">
        <w:rPr>
          <w:rFonts w:ascii="Sora Light" w:hAnsi="Sora Light" w:cs="Sora Light"/>
        </w:rPr>
        <w:tab/>
        <w:t>Holkham Farming C</w:t>
      </w:r>
      <w:r w:rsidR="004A4545">
        <w:rPr>
          <w:rFonts w:ascii="Sora Light" w:hAnsi="Sora Light" w:cs="Sora Light"/>
        </w:rPr>
        <w:t xml:space="preserve">ompany </w:t>
      </w:r>
      <w:r w:rsidR="005B62F8">
        <w:rPr>
          <w:rFonts w:ascii="Sora Light" w:hAnsi="Sora Light" w:cs="Sora Light"/>
        </w:rPr>
        <w:t>Egmere, Walsingham, Norfolk</w:t>
      </w:r>
    </w:p>
    <w:p w14:paraId="67DF6486" w14:textId="1A53794F" w:rsidR="00A32A2B" w:rsidRPr="005B62F8" w:rsidRDefault="00A32A2B" w:rsidP="00A32A2B">
      <w:pPr>
        <w:widowControl w:val="0"/>
        <w:spacing w:line="276" w:lineRule="auto"/>
        <w:rPr>
          <w:rFonts w:ascii="Sora Light" w:hAnsi="Sora Light" w:cs="Sora Light"/>
        </w:rPr>
      </w:pPr>
      <w:r w:rsidRPr="005B62F8">
        <w:rPr>
          <w:rFonts w:ascii="Sora Light" w:hAnsi="Sora Light" w:cs="Sora Light"/>
        </w:rPr>
        <w:t>REPORTING TO</w:t>
      </w:r>
      <w:r w:rsidRPr="005B62F8">
        <w:rPr>
          <w:rFonts w:ascii="Sora Light" w:hAnsi="Sora Light" w:cs="Sora Light"/>
        </w:rPr>
        <w:tab/>
      </w:r>
      <w:r w:rsidRPr="005B62F8">
        <w:rPr>
          <w:rFonts w:ascii="Sora Light" w:hAnsi="Sora Light" w:cs="Sora Light"/>
        </w:rPr>
        <w:tab/>
      </w:r>
      <w:r w:rsidRPr="005B62F8">
        <w:rPr>
          <w:rFonts w:ascii="Sora Light" w:hAnsi="Sora Light" w:cs="Sora Light"/>
        </w:rPr>
        <w:tab/>
      </w:r>
      <w:r w:rsidR="005A1472">
        <w:rPr>
          <w:rFonts w:ascii="Sora Light" w:hAnsi="Sora Light" w:cs="Sora Light"/>
        </w:rPr>
        <w:t>Holkham Farming Company Director</w:t>
      </w:r>
    </w:p>
    <w:p w14:paraId="002053AE" w14:textId="29A01704" w:rsidR="00A32A2B" w:rsidRPr="005B62F8" w:rsidRDefault="00A32A2B" w:rsidP="00A32A2B">
      <w:pPr>
        <w:widowControl w:val="0"/>
        <w:spacing w:line="276" w:lineRule="auto"/>
        <w:rPr>
          <w:rFonts w:ascii="Sora Light" w:hAnsi="Sora Light" w:cs="Sora Light"/>
        </w:rPr>
      </w:pPr>
    </w:p>
    <w:p w14:paraId="1F7CB144" w14:textId="49761874" w:rsidR="00A32A2B" w:rsidRPr="005261C3" w:rsidRDefault="00A32A2B" w:rsidP="005261C3">
      <w:pPr>
        <w:spacing w:line="276" w:lineRule="auto"/>
        <w:rPr>
          <w:rFonts w:ascii="Sora Light" w:hAnsi="Sora Light" w:cs="Sora Light"/>
        </w:rPr>
      </w:pPr>
      <w:r w:rsidRPr="005B62F8">
        <w:rPr>
          <w:rFonts w:ascii="Sora Light" w:hAnsi="Sora Light" w:cs="Sora Light"/>
        </w:rPr>
        <w:t> </w:t>
      </w:r>
      <w:r w:rsidRPr="00C369DA">
        <w:rPr>
          <w:rFonts w:ascii="Sora Light" w:hAnsi="Sora Light" w:cs="Sora Light"/>
          <w:sz w:val="24"/>
          <w:szCs w:val="24"/>
        </w:rPr>
        <w:t>The Holkham Estate</w:t>
      </w:r>
    </w:p>
    <w:p w14:paraId="0DA93D05" w14:textId="77777777" w:rsidR="00A32A2B" w:rsidRPr="00C369DA" w:rsidRDefault="00A32A2B" w:rsidP="00A32A2B">
      <w:pPr>
        <w:widowControl w:val="0"/>
        <w:spacing w:line="276" w:lineRule="auto"/>
        <w:jc w:val="both"/>
        <w:rPr>
          <w:rFonts w:ascii="Sora Light" w:hAnsi="Sora Light" w:cs="Sora Light"/>
        </w:rPr>
      </w:pPr>
      <w:r w:rsidRPr="00C369DA">
        <w:rPr>
          <w:rFonts w:ascii="Sora Light" w:hAnsi="Sora Light" w:cs="Sora Light"/>
        </w:rPr>
        <w:t>Our vision is to be the UK’s most pioneering and sustainable rural estate.</w:t>
      </w:r>
    </w:p>
    <w:p w14:paraId="3096AEF3" w14:textId="5A3C96D1" w:rsidR="00A32A2B" w:rsidRDefault="00A32A2B" w:rsidP="00A32A2B">
      <w:pPr>
        <w:widowControl w:val="0"/>
        <w:spacing w:line="276" w:lineRule="auto"/>
        <w:rPr>
          <w:rFonts w:ascii="Sora Light" w:hAnsi="Sora Light" w:cs="Sora Light"/>
        </w:rPr>
      </w:pPr>
      <w:r w:rsidRPr="00C369DA">
        <w:rPr>
          <w:rFonts w:ascii="Sora Light" w:hAnsi="Sora Light" w:cs="Sora Light"/>
        </w:rPr>
        <w:t xml:space="preserve">The Holkham Estate extends over </w:t>
      </w:r>
      <w:r w:rsidR="004F0DF7" w:rsidRPr="00C369DA">
        <w:rPr>
          <w:rFonts w:ascii="Sora Light" w:hAnsi="Sora Light" w:cs="Sora Light"/>
        </w:rPr>
        <w:t>10,000 hectares</w:t>
      </w:r>
      <w:r w:rsidRPr="00C369DA">
        <w:rPr>
          <w:rFonts w:ascii="Sora Light" w:hAnsi="Sora Light" w:cs="Sora Light"/>
        </w:rPr>
        <w:t>. The land and property-based activities include residential and commercial lettings, property development, arable</w:t>
      </w:r>
      <w:r w:rsidR="00002D86" w:rsidRPr="00C369DA">
        <w:rPr>
          <w:rFonts w:ascii="Sora Light" w:hAnsi="Sora Light" w:cs="Sora Light"/>
        </w:rPr>
        <w:t xml:space="preserve">, </w:t>
      </w:r>
      <w:r w:rsidRPr="00C369DA">
        <w:rPr>
          <w:rFonts w:ascii="Sora Light" w:hAnsi="Sora Light" w:cs="Sora Light"/>
        </w:rPr>
        <w:t xml:space="preserve">vegetable </w:t>
      </w:r>
      <w:r w:rsidR="00002D86" w:rsidRPr="00C369DA">
        <w:rPr>
          <w:rFonts w:ascii="Sora Light" w:hAnsi="Sora Light" w:cs="Sora Light"/>
        </w:rPr>
        <w:t xml:space="preserve">and livestock </w:t>
      </w:r>
      <w:r w:rsidRPr="00C369DA">
        <w:rPr>
          <w:rFonts w:ascii="Sora Light" w:hAnsi="Sora Light" w:cs="Sora Light"/>
        </w:rPr>
        <w:t>farming, forestry, country sports, an inn, a holiday park, beaches, car parks, admissions, cafes, shops, concerts and events.</w:t>
      </w:r>
    </w:p>
    <w:p w14:paraId="2DF76954" w14:textId="0E9EF6C1" w:rsidR="007635D2" w:rsidRPr="00C369DA" w:rsidRDefault="007635D2" w:rsidP="00A32A2B">
      <w:pPr>
        <w:widowControl w:val="0"/>
        <w:spacing w:line="276" w:lineRule="auto"/>
        <w:rPr>
          <w:rFonts w:ascii="Sora Light" w:hAnsi="Sora Light" w:cs="Sora Light"/>
        </w:rPr>
      </w:pPr>
      <w:r>
        <w:rPr>
          <w:rFonts w:ascii="Sora Light" w:hAnsi="Sora Light" w:cs="Sora Light"/>
        </w:rPr>
        <w:t>Holkham Estate is ren</w:t>
      </w:r>
      <w:r w:rsidR="0035088B">
        <w:rPr>
          <w:rFonts w:ascii="Sora Light" w:hAnsi="Sora Light" w:cs="Sora Light"/>
        </w:rPr>
        <w:t>owned for its sustainable and innovative approach t</w:t>
      </w:r>
      <w:r w:rsidR="00594F53">
        <w:rPr>
          <w:rFonts w:ascii="Sora Light" w:hAnsi="Sora Light" w:cs="Sora Light"/>
        </w:rPr>
        <w:t>o farming, balancing productivity with</w:t>
      </w:r>
      <w:r w:rsidR="00F9777E">
        <w:rPr>
          <w:rFonts w:ascii="Sora Light" w:hAnsi="Sora Light" w:cs="Sora Light"/>
        </w:rPr>
        <w:t xml:space="preserve"> </w:t>
      </w:r>
      <w:r w:rsidR="001C2294">
        <w:rPr>
          <w:rFonts w:ascii="Sora Light" w:hAnsi="Sora Light" w:cs="Sora Light"/>
        </w:rPr>
        <w:t>environmental</w:t>
      </w:r>
      <w:r w:rsidR="00F9777E">
        <w:rPr>
          <w:rFonts w:ascii="Sora Light" w:hAnsi="Sora Light" w:cs="Sora Light"/>
        </w:rPr>
        <w:t xml:space="preserve"> stewardship. We are committed to growing high value crops </w:t>
      </w:r>
      <w:r w:rsidR="005261C3">
        <w:rPr>
          <w:rFonts w:ascii="Sora Light" w:hAnsi="Sora Light" w:cs="Sora Light"/>
        </w:rPr>
        <w:t>while enhancing biodiversity and soil health.</w:t>
      </w:r>
    </w:p>
    <w:p w14:paraId="1FC27AB8" w14:textId="77777777" w:rsidR="00A32A2B" w:rsidRPr="00C369DA" w:rsidRDefault="00A32A2B" w:rsidP="00A32A2B">
      <w:pPr>
        <w:spacing w:line="276" w:lineRule="auto"/>
        <w:rPr>
          <w:rFonts w:ascii="Sora Light" w:hAnsi="Sora Light" w:cs="Sora Light"/>
        </w:rPr>
      </w:pPr>
      <w:r w:rsidRPr="00C369DA">
        <w:rPr>
          <w:rFonts w:ascii="Sora Light" w:hAnsi="Sora Light" w:cs="Sora Light"/>
        </w:rPr>
        <w:t> </w:t>
      </w:r>
    </w:p>
    <w:p w14:paraId="6557E8B4" w14:textId="77777777" w:rsidR="005B62F8" w:rsidRPr="00C369DA" w:rsidRDefault="005B62F8" w:rsidP="005B62F8">
      <w:pPr>
        <w:jc w:val="both"/>
        <w:rPr>
          <w:rFonts w:ascii="Sora Light" w:hAnsi="Sora Light" w:cs="Sora Light"/>
          <w:bCs/>
          <w:sz w:val="24"/>
          <w:szCs w:val="24"/>
        </w:rPr>
      </w:pPr>
      <w:r w:rsidRPr="00C369DA">
        <w:rPr>
          <w:rFonts w:ascii="Sora Light" w:hAnsi="Sora Light" w:cs="Sora Light"/>
          <w:bCs/>
          <w:sz w:val="24"/>
          <w:szCs w:val="24"/>
        </w:rPr>
        <w:t>Holkham Farming Company</w:t>
      </w:r>
    </w:p>
    <w:p w14:paraId="27E21BB3" w14:textId="77777777" w:rsidR="003D5269" w:rsidRPr="00C369DA" w:rsidRDefault="003D5269" w:rsidP="003D5269">
      <w:pPr>
        <w:pStyle w:val="NormalWeb"/>
        <w:rPr>
          <w:rFonts w:ascii="Sora Light" w:hAnsi="Sora Light" w:cs="Sora Light"/>
          <w:sz w:val="22"/>
          <w:szCs w:val="22"/>
        </w:rPr>
      </w:pPr>
      <w:r w:rsidRPr="00C369DA">
        <w:rPr>
          <w:rFonts w:ascii="Sora Light" w:hAnsi="Sora Light" w:cs="Sora Light"/>
          <w:sz w:val="22"/>
          <w:szCs w:val="22"/>
        </w:rPr>
        <w:t xml:space="preserve">Today, Holkham Farming Company Ltd manages a total of 3,500 hectares of estate land. Established in 1996, the company serves as a contractor for the in-hand farms, which span 2,300 hectares of arable land. The remaining land is designated for </w:t>
      </w:r>
      <w:proofErr w:type="spellStart"/>
      <w:r w:rsidRPr="00C369DA">
        <w:rPr>
          <w:rFonts w:ascii="Sora Light" w:hAnsi="Sora Light" w:cs="Sora Light"/>
          <w:sz w:val="22"/>
          <w:szCs w:val="22"/>
        </w:rPr>
        <w:t>agri</w:t>
      </w:r>
      <w:proofErr w:type="spellEnd"/>
      <w:r w:rsidRPr="00C369DA">
        <w:rPr>
          <w:rFonts w:ascii="Sora Light" w:hAnsi="Sora Light" w:cs="Sora Light"/>
          <w:sz w:val="22"/>
          <w:szCs w:val="22"/>
        </w:rPr>
        <w:t>-environment initiatives, game crops, and grassland.</w:t>
      </w:r>
    </w:p>
    <w:p w14:paraId="284D7CD8" w14:textId="77777777" w:rsidR="003D5269" w:rsidRPr="00C369DA" w:rsidRDefault="003D5269" w:rsidP="003D5269">
      <w:pPr>
        <w:pStyle w:val="NormalWeb"/>
        <w:rPr>
          <w:rFonts w:ascii="Sora Light" w:hAnsi="Sora Light" w:cs="Sora Light"/>
          <w:sz w:val="22"/>
          <w:szCs w:val="22"/>
        </w:rPr>
      </w:pPr>
      <w:r w:rsidRPr="00C369DA">
        <w:rPr>
          <w:rFonts w:ascii="Sora Light" w:hAnsi="Sora Light" w:cs="Sora Light"/>
          <w:sz w:val="22"/>
          <w:szCs w:val="22"/>
        </w:rPr>
        <w:t>Holkham Farming Company Ltd holds full management and operational responsibilities for all arable activities, livestock, grain storage, and contract spraying operations for Holkham Emerald, in which it has a 50% partnership. Holkham Emerald is an award-winning root crop enterprise specializing in salad potatoes and onions.</w:t>
      </w:r>
    </w:p>
    <w:p w14:paraId="3770DBA4" w14:textId="5F3E1563" w:rsidR="005B62F8" w:rsidRDefault="00F51A71" w:rsidP="005B62F8">
      <w:pPr>
        <w:jc w:val="both"/>
        <w:rPr>
          <w:rFonts w:ascii="Sora Light" w:hAnsi="Sora Light" w:cs="Sora Light"/>
          <w:bCs/>
          <w:u w:val="single"/>
        </w:rPr>
      </w:pPr>
      <w:proofErr w:type="gramStart"/>
      <w:r>
        <w:rPr>
          <w:rFonts w:ascii="Sora Light" w:hAnsi="Sora Light" w:cs="Sora Light"/>
          <w:bCs/>
          <w:u w:val="single"/>
        </w:rPr>
        <w:lastRenderedPageBreak/>
        <w:t>Overall</w:t>
      </w:r>
      <w:proofErr w:type="gramEnd"/>
      <w:r>
        <w:rPr>
          <w:rFonts w:ascii="Sora Light" w:hAnsi="Sora Light" w:cs="Sora Light"/>
          <w:bCs/>
          <w:u w:val="single"/>
        </w:rPr>
        <w:t xml:space="preserve"> </w:t>
      </w:r>
      <w:r w:rsidR="005B62F8" w:rsidRPr="005B62F8">
        <w:rPr>
          <w:rFonts w:ascii="Sora Light" w:hAnsi="Sora Light" w:cs="Sora Light"/>
          <w:bCs/>
          <w:u w:val="single"/>
        </w:rPr>
        <w:t>Job Purpose</w:t>
      </w:r>
    </w:p>
    <w:p w14:paraId="5A4C785C" w14:textId="77777777" w:rsidR="00EF7069" w:rsidRDefault="00EF7069" w:rsidP="005B62F8">
      <w:pPr>
        <w:jc w:val="both"/>
        <w:rPr>
          <w:rFonts w:ascii="Sora Light" w:hAnsi="Sora Light" w:cs="Sora Light"/>
          <w:bCs/>
          <w:u w:val="single"/>
        </w:rPr>
      </w:pPr>
    </w:p>
    <w:p w14:paraId="4CDFD0C2" w14:textId="4EFABA75" w:rsidR="00EF7069" w:rsidRPr="00CF1E98" w:rsidRDefault="00CF1E98" w:rsidP="005B62F8">
      <w:pPr>
        <w:jc w:val="both"/>
        <w:rPr>
          <w:rFonts w:ascii="Sora Light" w:hAnsi="Sora Light" w:cs="Sora Light"/>
          <w:bCs/>
        </w:rPr>
      </w:pPr>
      <w:r w:rsidRPr="00CF1E98">
        <w:rPr>
          <w:rFonts w:ascii="Sora Light" w:hAnsi="Sora Light" w:cs="Sora Light"/>
          <w:bCs/>
        </w:rPr>
        <w:t xml:space="preserve">This </w:t>
      </w:r>
      <w:r w:rsidR="00CC1B02">
        <w:rPr>
          <w:rFonts w:ascii="Sora Light" w:hAnsi="Sora Light" w:cs="Sora Light"/>
          <w:bCs/>
        </w:rPr>
        <w:t>role</w:t>
      </w:r>
      <w:r>
        <w:rPr>
          <w:rFonts w:ascii="Sora Light" w:hAnsi="Sora Light" w:cs="Sora Light"/>
          <w:bCs/>
        </w:rPr>
        <w:t xml:space="preserve"> comes at an exciting </w:t>
      </w:r>
      <w:r w:rsidR="00B8156A">
        <w:rPr>
          <w:rFonts w:ascii="Sora Light" w:hAnsi="Sora Light" w:cs="Sora Light"/>
          <w:bCs/>
        </w:rPr>
        <w:t xml:space="preserve">time for UK agriculture, offering the opportunity </w:t>
      </w:r>
      <w:r w:rsidR="00580F9C">
        <w:rPr>
          <w:rFonts w:ascii="Sora Light" w:hAnsi="Sora Light" w:cs="Sora Light"/>
          <w:bCs/>
        </w:rPr>
        <w:t xml:space="preserve">to make a meaningful impact on food production in an </w:t>
      </w:r>
      <w:r w:rsidR="007C455C">
        <w:rPr>
          <w:rFonts w:ascii="Sora Light" w:hAnsi="Sora Light" w:cs="Sora Light"/>
          <w:bCs/>
        </w:rPr>
        <w:t>environmentally</w:t>
      </w:r>
      <w:r w:rsidR="00580F9C">
        <w:rPr>
          <w:rFonts w:ascii="Sora Light" w:hAnsi="Sora Light" w:cs="Sora Light"/>
          <w:bCs/>
        </w:rPr>
        <w:t xml:space="preserve"> </w:t>
      </w:r>
      <w:r w:rsidR="00CC1B02">
        <w:rPr>
          <w:rFonts w:ascii="Sora Light" w:hAnsi="Sora Light" w:cs="Sora Light"/>
          <w:bCs/>
        </w:rPr>
        <w:t>sustainable way.</w:t>
      </w:r>
    </w:p>
    <w:p w14:paraId="57CDF046" w14:textId="107B721B" w:rsidR="00591AA4" w:rsidRPr="00591AA4" w:rsidRDefault="00591AA4" w:rsidP="005B62F8">
      <w:pPr>
        <w:jc w:val="both"/>
        <w:rPr>
          <w:rFonts w:ascii="Sora Light" w:hAnsi="Sora Light" w:cs="Sora Light"/>
          <w:bCs/>
        </w:rPr>
      </w:pPr>
      <w:r>
        <w:rPr>
          <w:rFonts w:ascii="Sora Light" w:hAnsi="Sora Light" w:cs="Sora Light"/>
          <w:bCs/>
        </w:rPr>
        <w:t xml:space="preserve">The </w:t>
      </w:r>
      <w:r w:rsidR="007B2856">
        <w:rPr>
          <w:rFonts w:ascii="Sora Light" w:hAnsi="Sora Light" w:cs="Sora Light"/>
          <w:bCs/>
        </w:rPr>
        <w:t>position</w:t>
      </w:r>
      <w:r>
        <w:rPr>
          <w:rFonts w:ascii="Sora Light" w:hAnsi="Sora Light" w:cs="Sora Light"/>
          <w:bCs/>
        </w:rPr>
        <w:t xml:space="preserve"> of the Crop Production Manager </w:t>
      </w:r>
      <w:r w:rsidR="00714D8E">
        <w:rPr>
          <w:rFonts w:ascii="Sora Light" w:hAnsi="Sora Light" w:cs="Sora Light"/>
          <w:bCs/>
        </w:rPr>
        <w:t xml:space="preserve">plays a crucial role </w:t>
      </w:r>
      <w:r w:rsidR="000A6574">
        <w:rPr>
          <w:rFonts w:ascii="Sora Light" w:hAnsi="Sora Light" w:cs="Sora Light"/>
          <w:bCs/>
        </w:rPr>
        <w:t xml:space="preserve">in supporting the farm </w:t>
      </w:r>
      <w:r w:rsidR="002B5A04">
        <w:rPr>
          <w:rFonts w:ascii="Sora Light" w:hAnsi="Sora Light" w:cs="Sora Light"/>
          <w:bCs/>
        </w:rPr>
        <w:t>director</w:t>
      </w:r>
      <w:r w:rsidR="000A6574">
        <w:rPr>
          <w:rFonts w:ascii="Sora Light" w:hAnsi="Sora Light" w:cs="Sora Light"/>
          <w:bCs/>
        </w:rPr>
        <w:t xml:space="preserve"> in </w:t>
      </w:r>
      <w:r w:rsidR="00E540C8">
        <w:rPr>
          <w:rFonts w:ascii="Sora Light" w:hAnsi="Sora Light" w:cs="Sora Light"/>
          <w:bCs/>
        </w:rPr>
        <w:t>all aspects of crop production and land management across the estate</w:t>
      </w:r>
      <w:r w:rsidR="004A142D">
        <w:rPr>
          <w:rFonts w:ascii="Sora Light" w:hAnsi="Sora Light" w:cs="Sora Light"/>
          <w:bCs/>
        </w:rPr>
        <w:t xml:space="preserve">. The role requires a </w:t>
      </w:r>
      <w:r w:rsidR="006734F0">
        <w:rPr>
          <w:rFonts w:ascii="Sora Light" w:hAnsi="Sora Light" w:cs="Sora Light"/>
          <w:bCs/>
        </w:rPr>
        <w:t>hands-on</w:t>
      </w:r>
      <w:r w:rsidR="004A142D">
        <w:rPr>
          <w:rFonts w:ascii="Sora Light" w:hAnsi="Sora Light" w:cs="Sora Light"/>
          <w:bCs/>
        </w:rPr>
        <w:t xml:space="preserve"> approach to </w:t>
      </w:r>
      <w:r w:rsidR="00196205">
        <w:rPr>
          <w:rFonts w:ascii="Sora Light" w:hAnsi="Sora Light" w:cs="Sora Light"/>
          <w:bCs/>
        </w:rPr>
        <w:t xml:space="preserve">farm management, ensuring </w:t>
      </w:r>
      <w:r w:rsidR="006B3783">
        <w:rPr>
          <w:rFonts w:ascii="Sora Light" w:hAnsi="Sora Light" w:cs="Sora Light"/>
          <w:bCs/>
        </w:rPr>
        <w:t xml:space="preserve">high yields and quality </w:t>
      </w:r>
      <w:r w:rsidR="008005AD">
        <w:rPr>
          <w:rFonts w:ascii="Sora Light" w:hAnsi="Sora Light" w:cs="Sora Light"/>
          <w:bCs/>
        </w:rPr>
        <w:t xml:space="preserve">are achieved </w:t>
      </w:r>
      <w:r w:rsidR="006B3783">
        <w:rPr>
          <w:rFonts w:ascii="Sora Light" w:hAnsi="Sora Light" w:cs="Sora Light"/>
          <w:bCs/>
        </w:rPr>
        <w:t xml:space="preserve">while prioritising </w:t>
      </w:r>
      <w:r w:rsidR="00CD53A9">
        <w:rPr>
          <w:rFonts w:ascii="Sora Light" w:hAnsi="Sora Light" w:cs="Sora Light"/>
          <w:bCs/>
        </w:rPr>
        <w:t>sustainable practices. The successful candidate will work closel</w:t>
      </w:r>
      <w:r w:rsidR="00650351">
        <w:rPr>
          <w:rFonts w:ascii="Sora Light" w:hAnsi="Sora Light" w:cs="Sora Light"/>
          <w:bCs/>
        </w:rPr>
        <w:t xml:space="preserve">y with all teams across the estate </w:t>
      </w:r>
      <w:r w:rsidR="00A354C4">
        <w:rPr>
          <w:rFonts w:ascii="Sora Light" w:hAnsi="Sora Light" w:cs="Sora Light"/>
          <w:bCs/>
        </w:rPr>
        <w:t xml:space="preserve">as well as external stakeholders </w:t>
      </w:r>
      <w:r w:rsidR="00650351">
        <w:rPr>
          <w:rFonts w:ascii="Sora Light" w:hAnsi="Sora Light" w:cs="Sora Light"/>
          <w:bCs/>
        </w:rPr>
        <w:t>to implement best practices</w:t>
      </w:r>
      <w:r w:rsidR="00B34AC0">
        <w:rPr>
          <w:rFonts w:ascii="Sora Light" w:hAnsi="Sora Light" w:cs="Sora Light"/>
          <w:bCs/>
        </w:rPr>
        <w:t xml:space="preserve"> and optimise productivity.</w:t>
      </w:r>
    </w:p>
    <w:p w14:paraId="762A31D2" w14:textId="77777777" w:rsidR="004908B8" w:rsidRPr="005B62F8" w:rsidRDefault="004908B8" w:rsidP="005B62F8">
      <w:pPr>
        <w:jc w:val="both"/>
        <w:rPr>
          <w:rFonts w:ascii="Sora Light" w:hAnsi="Sora Light" w:cs="Sora Light"/>
          <w:bCs/>
          <w:u w:val="single"/>
        </w:rPr>
      </w:pPr>
    </w:p>
    <w:p w14:paraId="11BB1456" w14:textId="77777777" w:rsidR="005B62F8" w:rsidRPr="005B62F8" w:rsidRDefault="005B62F8" w:rsidP="005B62F8">
      <w:pPr>
        <w:jc w:val="both"/>
        <w:rPr>
          <w:rFonts w:ascii="Sora Light" w:hAnsi="Sora Light" w:cs="Sora Light"/>
          <w:bCs/>
        </w:rPr>
      </w:pPr>
    </w:p>
    <w:p w14:paraId="366CCA5C" w14:textId="4CFF295F" w:rsidR="005B62F8" w:rsidRDefault="005B62F8" w:rsidP="005B62F8">
      <w:pPr>
        <w:jc w:val="both"/>
        <w:rPr>
          <w:rFonts w:ascii="Sora Light" w:hAnsi="Sora Light" w:cs="Sora Light"/>
          <w:bCs/>
          <w:u w:val="single"/>
        </w:rPr>
      </w:pPr>
      <w:r w:rsidRPr="005B62F8">
        <w:rPr>
          <w:rFonts w:ascii="Sora Light" w:hAnsi="Sora Light" w:cs="Sora Light"/>
          <w:bCs/>
          <w:u w:val="single"/>
        </w:rPr>
        <w:t>Key Responsibilities</w:t>
      </w:r>
    </w:p>
    <w:p w14:paraId="18554CAF" w14:textId="77777777" w:rsidR="00564A89" w:rsidRDefault="00564A89" w:rsidP="005B62F8">
      <w:pPr>
        <w:jc w:val="both"/>
        <w:rPr>
          <w:rFonts w:ascii="Sora Light" w:hAnsi="Sora Light" w:cs="Sora Light"/>
          <w:bCs/>
          <w:u w:val="single"/>
        </w:rPr>
      </w:pPr>
    </w:p>
    <w:p w14:paraId="1B43FF5A" w14:textId="77777777" w:rsidR="00106672" w:rsidRPr="001C10C8" w:rsidRDefault="006C6B6E" w:rsidP="00106672">
      <w:pPr>
        <w:pStyle w:val="ListParagraph"/>
        <w:numPr>
          <w:ilvl w:val="0"/>
          <w:numId w:val="3"/>
        </w:numPr>
        <w:jc w:val="both"/>
        <w:rPr>
          <w:rFonts w:ascii="Sora Light" w:hAnsi="Sora Light" w:cs="Sora Light"/>
          <w:bCs/>
          <w:u w:val="single"/>
        </w:rPr>
      </w:pPr>
      <w:r>
        <w:rPr>
          <w:rFonts w:ascii="Sora Light" w:hAnsi="Sora Light" w:cs="Sora Light"/>
          <w:bCs/>
        </w:rPr>
        <w:t xml:space="preserve">Develop and </w:t>
      </w:r>
      <w:r w:rsidR="000F5A77">
        <w:rPr>
          <w:rFonts w:ascii="Sora Light" w:hAnsi="Sora Light" w:cs="Sora Light"/>
          <w:bCs/>
        </w:rPr>
        <w:t xml:space="preserve">implement </w:t>
      </w:r>
      <w:r w:rsidR="006071DA">
        <w:rPr>
          <w:rFonts w:ascii="Sora Light" w:hAnsi="Sora Light" w:cs="Sora Light"/>
          <w:bCs/>
        </w:rPr>
        <w:t>crop production plans</w:t>
      </w:r>
      <w:r w:rsidR="002D020D">
        <w:rPr>
          <w:rFonts w:ascii="Sora Light" w:hAnsi="Sora Light" w:cs="Sora Light"/>
          <w:bCs/>
        </w:rPr>
        <w:t>, ensuring alignment with the estate strategy</w:t>
      </w:r>
    </w:p>
    <w:p w14:paraId="58279352" w14:textId="77777777" w:rsidR="00396553" w:rsidRPr="00396553" w:rsidRDefault="00C40883" w:rsidP="00396553">
      <w:pPr>
        <w:pStyle w:val="ListParagraph"/>
        <w:numPr>
          <w:ilvl w:val="0"/>
          <w:numId w:val="3"/>
        </w:numPr>
        <w:jc w:val="both"/>
        <w:rPr>
          <w:rFonts w:ascii="Sora Light" w:hAnsi="Sora Light" w:cs="Sora Light"/>
          <w:bCs/>
          <w:u w:val="single"/>
        </w:rPr>
      </w:pPr>
      <w:r>
        <w:rPr>
          <w:rFonts w:ascii="Sora Light" w:hAnsi="Sora Light" w:cs="Sora Light"/>
          <w:bCs/>
        </w:rPr>
        <w:t>D</w:t>
      </w:r>
      <w:r w:rsidR="00A45544">
        <w:rPr>
          <w:rFonts w:ascii="Sora Light" w:hAnsi="Sora Light" w:cs="Sora Light"/>
          <w:bCs/>
        </w:rPr>
        <w:t xml:space="preserve">eliver high </w:t>
      </w:r>
      <w:r>
        <w:rPr>
          <w:rFonts w:ascii="Sora Light" w:hAnsi="Sora Light" w:cs="Sora Light"/>
          <w:bCs/>
        </w:rPr>
        <w:t>standards of quality</w:t>
      </w:r>
      <w:r w:rsidR="00E14BD6">
        <w:rPr>
          <w:rFonts w:ascii="Sora Light" w:hAnsi="Sora Light" w:cs="Sora Light"/>
          <w:bCs/>
        </w:rPr>
        <w:t xml:space="preserve"> in crop production</w:t>
      </w:r>
    </w:p>
    <w:p w14:paraId="04CDB796" w14:textId="325E4D17" w:rsidR="00396553" w:rsidRPr="00396553" w:rsidRDefault="00396553" w:rsidP="00396553">
      <w:pPr>
        <w:pStyle w:val="ListParagraph"/>
        <w:numPr>
          <w:ilvl w:val="0"/>
          <w:numId w:val="3"/>
        </w:numPr>
        <w:jc w:val="both"/>
        <w:rPr>
          <w:rFonts w:ascii="Sora Light" w:hAnsi="Sora Light" w:cs="Sora Light"/>
          <w:bCs/>
          <w:u w:val="single"/>
        </w:rPr>
      </w:pPr>
      <w:r w:rsidRPr="00B40B7B">
        <w:rPr>
          <w:rFonts w:ascii="Sora Light" w:hAnsi="Sora Light" w:cs="Sora Light"/>
        </w:rPr>
        <w:t xml:space="preserve">Lead the HFC crop production team, ensuring </w:t>
      </w:r>
      <w:r w:rsidR="00E262D7">
        <w:rPr>
          <w:rFonts w:ascii="Sora Light" w:hAnsi="Sora Light" w:cs="Sora Light"/>
        </w:rPr>
        <w:t>precise timing of field operations and crop management</w:t>
      </w:r>
    </w:p>
    <w:p w14:paraId="7FB9042C" w14:textId="5E082C0B" w:rsidR="00106672" w:rsidRPr="00106672" w:rsidRDefault="00EA4598" w:rsidP="00106672">
      <w:pPr>
        <w:pStyle w:val="ListParagraph"/>
        <w:numPr>
          <w:ilvl w:val="0"/>
          <w:numId w:val="3"/>
        </w:numPr>
        <w:jc w:val="both"/>
        <w:rPr>
          <w:rFonts w:ascii="Sora Light" w:hAnsi="Sora Light" w:cs="Sora Light"/>
          <w:bCs/>
          <w:u w:val="single"/>
        </w:rPr>
      </w:pPr>
      <w:r>
        <w:rPr>
          <w:rFonts w:ascii="Sora Light" w:hAnsi="Sora Light" w:cs="Sora Light"/>
        </w:rPr>
        <w:t>Be the</w:t>
      </w:r>
      <w:r w:rsidR="00106672" w:rsidRPr="00106672">
        <w:rPr>
          <w:rFonts w:ascii="Sora Light" w:hAnsi="Sora Light" w:cs="Sora Light"/>
        </w:rPr>
        <w:t xml:space="preserve"> Health and Safety</w:t>
      </w:r>
      <w:r>
        <w:rPr>
          <w:rFonts w:ascii="Sora Light" w:hAnsi="Sora Light" w:cs="Sora Light"/>
        </w:rPr>
        <w:t xml:space="preserve"> Lead</w:t>
      </w:r>
      <w:r w:rsidR="00AC2D80">
        <w:rPr>
          <w:rFonts w:ascii="Sora Light" w:hAnsi="Sora Light" w:cs="Sora Light"/>
        </w:rPr>
        <w:t>,</w:t>
      </w:r>
      <w:r w:rsidR="00106672" w:rsidRPr="00106672">
        <w:rPr>
          <w:rFonts w:ascii="Sora Light" w:hAnsi="Sora Light" w:cs="Sora Light"/>
        </w:rPr>
        <w:t xml:space="preserve"> liaising with the third-party Health and Safety consultant</w:t>
      </w:r>
      <w:r>
        <w:rPr>
          <w:rFonts w:ascii="Sora Light" w:hAnsi="Sora Light" w:cs="Sora Light"/>
        </w:rPr>
        <w:t>.</w:t>
      </w:r>
    </w:p>
    <w:p w14:paraId="12C2BA3C" w14:textId="036FE393" w:rsidR="002D020D" w:rsidRPr="00B264D9" w:rsidRDefault="005646F6" w:rsidP="00564A89">
      <w:pPr>
        <w:pStyle w:val="ListParagraph"/>
        <w:numPr>
          <w:ilvl w:val="0"/>
          <w:numId w:val="3"/>
        </w:numPr>
        <w:jc w:val="both"/>
        <w:rPr>
          <w:rFonts w:ascii="Sora Light" w:hAnsi="Sora Light" w:cs="Sora Light"/>
          <w:bCs/>
          <w:u w:val="single"/>
        </w:rPr>
      </w:pPr>
      <w:r>
        <w:rPr>
          <w:rFonts w:ascii="Sora Light" w:hAnsi="Sora Light" w:cs="Sora Light"/>
          <w:bCs/>
        </w:rPr>
        <w:t>Uti</w:t>
      </w:r>
      <w:r w:rsidR="00757CA4">
        <w:rPr>
          <w:rFonts w:ascii="Sora Light" w:hAnsi="Sora Light" w:cs="Sora Light"/>
          <w:bCs/>
        </w:rPr>
        <w:t>lise precision farming techniques and modern agricultural tec</w:t>
      </w:r>
      <w:r w:rsidR="00B264D9">
        <w:rPr>
          <w:rFonts w:ascii="Sora Light" w:hAnsi="Sora Light" w:cs="Sora Light"/>
          <w:bCs/>
        </w:rPr>
        <w:t>hnology.</w:t>
      </w:r>
    </w:p>
    <w:p w14:paraId="4B5679B3" w14:textId="5D8A12D9" w:rsidR="00B264D9" w:rsidRPr="00EA4598" w:rsidRDefault="00733974" w:rsidP="00564A89">
      <w:pPr>
        <w:pStyle w:val="ListParagraph"/>
        <w:numPr>
          <w:ilvl w:val="0"/>
          <w:numId w:val="3"/>
        </w:numPr>
        <w:jc w:val="both"/>
        <w:rPr>
          <w:rFonts w:ascii="Sora Light" w:hAnsi="Sora Light" w:cs="Sora Light"/>
          <w:bCs/>
          <w:u w:val="single"/>
        </w:rPr>
      </w:pPr>
      <w:r>
        <w:rPr>
          <w:rFonts w:ascii="Sora Light" w:hAnsi="Sora Light" w:cs="Sora Light"/>
          <w:bCs/>
        </w:rPr>
        <w:t xml:space="preserve">Maintain detailed records </w:t>
      </w:r>
      <w:r w:rsidR="00326D95">
        <w:rPr>
          <w:rFonts w:ascii="Sora Light" w:hAnsi="Sora Light" w:cs="Sora Light"/>
          <w:bCs/>
        </w:rPr>
        <w:t>for</w:t>
      </w:r>
      <w:r>
        <w:rPr>
          <w:rFonts w:ascii="Sora Light" w:hAnsi="Sora Light" w:cs="Sora Light"/>
          <w:bCs/>
        </w:rPr>
        <w:t xml:space="preserve"> all aspects of crop production</w:t>
      </w:r>
      <w:r w:rsidR="00326D95">
        <w:rPr>
          <w:rFonts w:ascii="Sora Light" w:hAnsi="Sora Light" w:cs="Sora Light"/>
          <w:bCs/>
        </w:rPr>
        <w:t xml:space="preserve"> and compliance.</w:t>
      </w:r>
    </w:p>
    <w:p w14:paraId="5E8B12D7" w14:textId="2296E99F" w:rsidR="009210D3" w:rsidRPr="009210D3" w:rsidRDefault="00307432" w:rsidP="009210D3">
      <w:pPr>
        <w:pStyle w:val="ListParagraph"/>
        <w:numPr>
          <w:ilvl w:val="0"/>
          <w:numId w:val="3"/>
        </w:numPr>
        <w:jc w:val="both"/>
        <w:rPr>
          <w:rFonts w:ascii="Sora Light" w:hAnsi="Sora Light" w:cs="Sora Light"/>
          <w:bCs/>
          <w:u w:val="single"/>
        </w:rPr>
      </w:pPr>
      <w:r>
        <w:rPr>
          <w:rFonts w:ascii="Sora Light" w:hAnsi="Sora Light" w:cs="Sora Light"/>
        </w:rPr>
        <w:t>R</w:t>
      </w:r>
      <w:r w:rsidR="00BE25BE" w:rsidRPr="009210D3">
        <w:rPr>
          <w:rFonts w:ascii="Sora Light" w:hAnsi="Sora Light" w:cs="Sora Light"/>
        </w:rPr>
        <w:t>epresent HFC</w:t>
      </w:r>
      <w:r w:rsidR="005B62F8" w:rsidRPr="009210D3">
        <w:rPr>
          <w:rFonts w:ascii="Sora Light" w:hAnsi="Sora Light" w:cs="Sora Light"/>
        </w:rPr>
        <w:t xml:space="preserve"> and positively manage relationships with the community.</w:t>
      </w:r>
    </w:p>
    <w:p w14:paraId="2BB48EFF" w14:textId="4C84F03A" w:rsidR="009210D3" w:rsidRPr="009210D3" w:rsidRDefault="00CE272A" w:rsidP="009210D3">
      <w:pPr>
        <w:pStyle w:val="ListParagraph"/>
        <w:numPr>
          <w:ilvl w:val="0"/>
          <w:numId w:val="3"/>
        </w:numPr>
        <w:jc w:val="both"/>
        <w:rPr>
          <w:rFonts w:ascii="Sora Light" w:hAnsi="Sora Light" w:cs="Sora Light"/>
          <w:bCs/>
          <w:u w:val="single"/>
        </w:rPr>
      </w:pPr>
      <w:r>
        <w:rPr>
          <w:rFonts w:ascii="Sora Light" w:hAnsi="Sora Light" w:cs="Sora Light"/>
        </w:rPr>
        <w:t>A</w:t>
      </w:r>
      <w:r w:rsidR="005B62F8" w:rsidRPr="009210D3">
        <w:rPr>
          <w:rFonts w:ascii="Sora Light" w:hAnsi="Sora Light" w:cs="Sora Light"/>
        </w:rPr>
        <w:t>dhere to HFC processes</w:t>
      </w:r>
      <w:r>
        <w:rPr>
          <w:rFonts w:ascii="Sora Light" w:hAnsi="Sora Light" w:cs="Sora Light"/>
        </w:rPr>
        <w:t>,</w:t>
      </w:r>
      <w:r w:rsidR="005B62F8" w:rsidRPr="009210D3">
        <w:rPr>
          <w:rFonts w:ascii="Sora Light" w:hAnsi="Sora Light" w:cs="Sora Light"/>
        </w:rPr>
        <w:t xml:space="preserve"> and </w:t>
      </w:r>
      <w:r w:rsidR="00BE25BE" w:rsidRPr="009210D3">
        <w:rPr>
          <w:rFonts w:ascii="Sora Light" w:hAnsi="Sora Light" w:cs="Sora Light"/>
        </w:rPr>
        <w:t>always</w:t>
      </w:r>
      <w:r w:rsidR="00DB74FE" w:rsidRPr="009210D3">
        <w:rPr>
          <w:rFonts w:ascii="Sora Light" w:hAnsi="Sora Light" w:cs="Sora Light"/>
        </w:rPr>
        <w:t xml:space="preserve"> act within the Holkham Estate behaviours</w:t>
      </w:r>
    </w:p>
    <w:p w14:paraId="407BFF29" w14:textId="58C57F61" w:rsidR="005B62F8" w:rsidRPr="009210D3" w:rsidRDefault="005B62F8" w:rsidP="009210D3">
      <w:pPr>
        <w:pStyle w:val="ListParagraph"/>
        <w:numPr>
          <w:ilvl w:val="0"/>
          <w:numId w:val="3"/>
        </w:numPr>
        <w:jc w:val="both"/>
        <w:rPr>
          <w:rFonts w:ascii="Sora Light" w:hAnsi="Sora Light" w:cs="Sora Light"/>
          <w:bCs/>
          <w:u w:val="single"/>
        </w:rPr>
      </w:pPr>
      <w:r w:rsidRPr="009210D3">
        <w:rPr>
          <w:rFonts w:ascii="Sora Light" w:hAnsi="Sora Light" w:cs="Sora Light"/>
        </w:rPr>
        <w:t>Any other duties that may be required.  This is flexible role that will often involve duties not listed above.</w:t>
      </w:r>
    </w:p>
    <w:p w14:paraId="3AD3041C" w14:textId="77777777" w:rsidR="008068CC" w:rsidRDefault="008068CC" w:rsidP="008068CC">
      <w:pPr>
        <w:spacing w:after="0" w:line="240" w:lineRule="auto"/>
        <w:jc w:val="both"/>
        <w:rPr>
          <w:rFonts w:ascii="Sora Light" w:hAnsi="Sora Light" w:cs="Sora Light"/>
        </w:rPr>
      </w:pPr>
    </w:p>
    <w:p w14:paraId="6C5E33A2" w14:textId="77777777" w:rsidR="008068CC" w:rsidRDefault="008068CC" w:rsidP="008068CC">
      <w:pPr>
        <w:spacing w:after="0" w:line="240" w:lineRule="auto"/>
        <w:jc w:val="both"/>
        <w:rPr>
          <w:rFonts w:ascii="Sora Light" w:hAnsi="Sora Light" w:cs="Sora Light"/>
        </w:rPr>
      </w:pPr>
    </w:p>
    <w:p w14:paraId="3CF4B819" w14:textId="77777777" w:rsidR="008068CC" w:rsidRDefault="008068CC" w:rsidP="008068CC">
      <w:pPr>
        <w:spacing w:after="0" w:line="240" w:lineRule="auto"/>
        <w:jc w:val="both"/>
        <w:rPr>
          <w:rFonts w:ascii="Sora Light" w:hAnsi="Sora Light" w:cs="Sora Light"/>
        </w:rPr>
      </w:pPr>
    </w:p>
    <w:p w14:paraId="752E2148" w14:textId="77777777" w:rsidR="008068CC" w:rsidRDefault="008068CC" w:rsidP="008068CC">
      <w:pPr>
        <w:spacing w:after="0" w:line="240" w:lineRule="auto"/>
        <w:jc w:val="both"/>
        <w:rPr>
          <w:rFonts w:ascii="Sora Light" w:hAnsi="Sora Light" w:cs="Sora Light"/>
        </w:rPr>
      </w:pPr>
    </w:p>
    <w:p w14:paraId="2D11811F" w14:textId="77777777" w:rsidR="005B62F8" w:rsidRPr="005B62F8" w:rsidRDefault="005B62F8" w:rsidP="005B62F8">
      <w:pPr>
        <w:jc w:val="both"/>
        <w:rPr>
          <w:rFonts w:ascii="Sora Light" w:hAnsi="Sora Light" w:cs="Sora Light"/>
          <w:u w:val="single"/>
        </w:rPr>
      </w:pPr>
      <w:r w:rsidRPr="005B62F8">
        <w:rPr>
          <w:rFonts w:ascii="Sora Light" w:hAnsi="Sora Light" w:cs="Sora Light"/>
          <w:u w:val="single"/>
        </w:rPr>
        <w:t>Skills, experience, and qualifications</w:t>
      </w:r>
    </w:p>
    <w:p w14:paraId="13934FD1" w14:textId="77777777" w:rsidR="005B62F8" w:rsidRPr="005B62F8" w:rsidRDefault="005B62F8" w:rsidP="005B62F8">
      <w:pPr>
        <w:jc w:val="both"/>
        <w:rPr>
          <w:rFonts w:ascii="Sora Light" w:hAnsi="Sora Light" w:cs="Sora Light"/>
          <w:color w:val="0A090A"/>
        </w:rPr>
      </w:pPr>
    </w:p>
    <w:p w14:paraId="445FD5D6" w14:textId="77777777" w:rsidR="00C923ED" w:rsidRDefault="00537379" w:rsidP="005B62F8">
      <w:pPr>
        <w:numPr>
          <w:ilvl w:val="0"/>
          <w:numId w:val="1"/>
        </w:numPr>
        <w:spacing w:after="0" w:line="240" w:lineRule="auto"/>
        <w:jc w:val="both"/>
        <w:rPr>
          <w:rFonts w:ascii="Sora Light" w:hAnsi="Sora Light" w:cs="Sora Light"/>
          <w:color w:val="0A090A"/>
        </w:rPr>
      </w:pPr>
      <w:r>
        <w:rPr>
          <w:rFonts w:ascii="Sora Light" w:hAnsi="Sora Light" w:cs="Sora Light"/>
          <w:color w:val="0A090A"/>
        </w:rPr>
        <w:t>Proven experience in</w:t>
      </w:r>
      <w:r w:rsidR="00F81B97">
        <w:rPr>
          <w:rFonts w:ascii="Sora Light" w:hAnsi="Sora Light" w:cs="Sora Light"/>
          <w:color w:val="0A090A"/>
        </w:rPr>
        <w:t xml:space="preserve"> crop production management </w:t>
      </w:r>
      <w:r w:rsidR="00C923ED">
        <w:rPr>
          <w:rFonts w:ascii="Sora Light" w:hAnsi="Sora Light" w:cs="Sora Light"/>
          <w:color w:val="0A090A"/>
        </w:rPr>
        <w:t>and farm operations</w:t>
      </w:r>
    </w:p>
    <w:p w14:paraId="1569B854" w14:textId="61EFB782" w:rsidR="005B62F8" w:rsidRDefault="005B62F8" w:rsidP="005B62F8">
      <w:pPr>
        <w:numPr>
          <w:ilvl w:val="0"/>
          <w:numId w:val="1"/>
        </w:numPr>
        <w:spacing w:after="0" w:line="240" w:lineRule="auto"/>
        <w:jc w:val="both"/>
        <w:rPr>
          <w:rFonts w:ascii="Sora Light" w:hAnsi="Sora Light" w:cs="Sora Light"/>
          <w:color w:val="0A090A"/>
        </w:rPr>
      </w:pPr>
      <w:r w:rsidRPr="005B62F8">
        <w:rPr>
          <w:rFonts w:ascii="Sora Light" w:hAnsi="Sora Light" w:cs="Sora Light"/>
          <w:color w:val="0A090A"/>
        </w:rPr>
        <w:t>Full UK driving license</w:t>
      </w:r>
    </w:p>
    <w:p w14:paraId="13D13939" w14:textId="02EC2888" w:rsidR="005B62F8" w:rsidRPr="00AA6608" w:rsidRDefault="008068CC" w:rsidP="00AA6608">
      <w:pPr>
        <w:numPr>
          <w:ilvl w:val="0"/>
          <w:numId w:val="1"/>
        </w:numPr>
        <w:spacing w:after="0" w:line="240" w:lineRule="auto"/>
        <w:jc w:val="both"/>
        <w:rPr>
          <w:rFonts w:ascii="Sora Light" w:hAnsi="Sora Light" w:cs="Sora Light"/>
          <w:color w:val="0A090A"/>
        </w:rPr>
      </w:pPr>
      <w:r>
        <w:rPr>
          <w:rFonts w:ascii="Sora Light" w:hAnsi="Sora Light" w:cs="Sora Light"/>
          <w:color w:val="0A090A"/>
        </w:rPr>
        <w:t xml:space="preserve">High standards </w:t>
      </w:r>
      <w:r w:rsidR="00EE08B2">
        <w:rPr>
          <w:rFonts w:ascii="Sora Light" w:hAnsi="Sora Light" w:cs="Sora Light"/>
          <w:color w:val="0A090A"/>
        </w:rPr>
        <w:t xml:space="preserve">of work </w:t>
      </w:r>
      <w:r>
        <w:rPr>
          <w:rFonts w:ascii="Sora Light" w:hAnsi="Sora Light" w:cs="Sora Light"/>
          <w:color w:val="0A090A"/>
        </w:rPr>
        <w:t>and attention to detail</w:t>
      </w:r>
    </w:p>
    <w:p w14:paraId="0694746C" w14:textId="28C9C326" w:rsidR="005B62F8" w:rsidRPr="00C923ED" w:rsidRDefault="005B62F8" w:rsidP="00C923ED">
      <w:pPr>
        <w:numPr>
          <w:ilvl w:val="0"/>
          <w:numId w:val="1"/>
        </w:numPr>
        <w:spacing w:after="0" w:line="240" w:lineRule="auto"/>
        <w:jc w:val="both"/>
        <w:rPr>
          <w:rFonts w:ascii="Sora Light" w:hAnsi="Sora Light" w:cs="Sora Light"/>
          <w:color w:val="0A090A"/>
        </w:rPr>
      </w:pPr>
      <w:r w:rsidRPr="005B62F8">
        <w:rPr>
          <w:rFonts w:ascii="Sora Light" w:hAnsi="Sora Light" w:cs="Sora Light"/>
          <w:color w:val="0A090A"/>
        </w:rPr>
        <w:t xml:space="preserve">Strong leadership skills that empower colleagues </w:t>
      </w:r>
      <w:r w:rsidR="00537379">
        <w:rPr>
          <w:rFonts w:ascii="Sora Light" w:hAnsi="Sora Light" w:cs="Sora Light"/>
          <w:color w:val="0A090A"/>
        </w:rPr>
        <w:t>deliver high standards</w:t>
      </w:r>
      <w:r w:rsidRPr="005B62F8">
        <w:rPr>
          <w:rFonts w:ascii="Sora Light" w:hAnsi="Sora Light" w:cs="Sora Light"/>
          <w:color w:val="0A090A"/>
        </w:rPr>
        <w:t>.</w:t>
      </w:r>
    </w:p>
    <w:p w14:paraId="08430D75" w14:textId="77777777" w:rsidR="005B62F8" w:rsidRDefault="005B62F8" w:rsidP="005B62F8">
      <w:pPr>
        <w:numPr>
          <w:ilvl w:val="0"/>
          <w:numId w:val="1"/>
        </w:numPr>
        <w:spacing w:after="0" w:line="240" w:lineRule="auto"/>
        <w:jc w:val="both"/>
        <w:rPr>
          <w:rFonts w:ascii="Sora Light" w:hAnsi="Sora Light" w:cs="Sora Light"/>
          <w:color w:val="0A090A"/>
        </w:rPr>
      </w:pPr>
      <w:r w:rsidRPr="005B62F8">
        <w:rPr>
          <w:rFonts w:ascii="Sora Light" w:hAnsi="Sora Light" w:cs="Sora Light"/>
          <w:color w:val="0A090A"/>
        </w:rPr>
        <w:t>Excellent record keeper with good organisation and planning skills.</w:t>
      </w:r>
    </w:p>
    <w:p w14:paraId="0F3F91BA" w14:textId="27E23DC0" w:rsidR="00EA4598" w:rsidRPr="005B62F8" w:rsidRDefault="00EA4598" w:rsidP="005B62F8">
      <w:pPr>
        <w:numPr>
          <w:ilvl w:val="0"/>
          <w:numId w:val="1"/>
        </w:numPr>
        <w:spacing w:after="0" w:line="240" w:lineRule="auto"/>
        <w:jc w:val="both"/>
        <w:rPr>
          <w:rFonts w:ascii="Sora Light" w:hAnsi="Sora Light" w:cs="Sora Light"/>
          <w:color w:val="0A090A"/>
        </w:rPr>
      </w:pPr>
      <w:r>
        <w:rPr>
          <w:rFonts w:ascii="Sora Light" w:hAnsi="Sora Light" w:cs="Sora Light"/>
          <w:color w:val="0A090A"/>
        </w:rPr>
        <w:t>IT literate.</w:t>
      </w:r>
    </w:p>
    <w:p w14:paraId="775809F7" w14:textId="70708261" w:rsidR="00565BD6" w:rsidRDefault="00565BD6" w:rsidP="008068CC">
      <w:pPr>
        <w:widowControl w:val="0"/>
        <w:rPr>
          <w:rFonts w:ascii="Sora Light" w:hAnsi="Sora Light" w:cs="Sora Light"/>
          <w:color w:val="0A090A"/>
        </w:rPr>
      </w:pPr>
    </w:p>
    <w:p w14:paraId="2A3BA552" w14:textId="77777777" w:rsidR="009B5898" w:rsidRPr="008068CC" w:rsidRDefault="009B5898" w:rsidP="008068CC">
      <w:pPr>
        <w:widowControl w:val="0"/>
        <w:rPr>
          <w:rFonts w:ascii="Sora Light" w:hAnsi="Sora Light" w:cs="Sora Light"/>
          <w:sz w:val="20"/>
          <w:szCs w:val="20"/>
        </w:rPr>
      </w:pPr>
    </w:p>
    <w:p w14:paraId="51EDF204" w14:textId="306A6F80" w:rsidR="00565BD6" w:rsidRPr="005B62F8" w:rsidRDefault="00565BD6">
      <w:pPr>
        <w:rPr>
          <w:rFonts w:ascii="Sora Light" w:hAnsi="Sora Light" w:cs="Sora Light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E44587D" wp14:editId="4058B66D">
            <wp:extent cx="6372225" cy="9021328"/>
            <wp:effectExtent l="0" t="0" r="0" b="8890"/>
            <wp:docPr id="339751616" name="Picture 1" descr="A grey and white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51616" name="Picture 1" descr="A grey and white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61" cy="9033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65BD6" w:rsidRPr="005B62F8" w:rsidSect="00A32A2B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ra Light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5119"/>
    <w:multiLevelType w:val="hybridMultilevel"/>
    <w:tmpl w:val="EBA47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6D9A"/>
    <w:multiLevelType w:val="hybridMultilevel"/>
    <w:tmpl w:val="EDEC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63BF9"/>
    <w:multiLevelType w:val="hybridMultilevel"/>
    <w:tmpl w:val="E9924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6245">
    <w:abstractNumId w:val="0"/>
  </w:num>
  <w:num w:numId="2" w16cid:durableId="1630164893">
    <w:abstractNumId w:val="1"/>
  </w:num>
  <w:num w:numId="3" w16cid:durableId="63454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E9"/>
    <w:rsid w:val="00002D86"/>
    <w:rsid w:val="0004696A"/>
    <w:rsid w:val="00067777"/>
    <w:rsid w:val="0009027A"/>
    <w:rsid w:val="000A27E1"/>
    <w:rsid w:val="000A40D4"/>
    <w:rsid w:val="000A6574"/>
    <w:rsid w:val="000D04EA"/>
    <w:rsid w:val="000F5A77"/>
    <w:rsid w:val="00101406"/>
    <w:rsid w:val="00106672"/>
    <w:rsid w:val="001333B1"/>
    <w:rsid w:val="001520B6"/>
    <w:rsid w:val="00153DCD"/>
    <w:rsid w:val="001905BE"/>
    <w:rsid w:val="00196205"/>
    <w:rsid w:val="001C10C8"/>
    <w:rsid w:val="001C2294"/>
    <w:rsid w:val="001E6D1B"/>
    <w:rsid w:val="0022031F"/>
    <w:rsid w:val="002559C2"/>
    <w:rsid w:val="00263739"/>
    <w:rsid w:val="002A7C21"/>
    <w:rsid w:val="002B5A04"/>
    <w:rsid w:val="002D020D"/>
    <w:rsid w:val="00307432"/>
    <w:rsid w:val="00326D95"/>
    <w:rsid w:val="003457DD"/>
    <w:rsid w:val="0035088B"/>
    <w:rsid w:val="00377874"/>
    <w:rsid w:val="00392127"/>
    <w:rsid w:val="00396553"/>
    <w:rsid w:val="003D5269"/>
    <w:rsid w:val="00447AAB"/>
    <w:rsid w:val="00490749"/>
    <w:rsid w:val="004908B8"/>
    <w:rsid w:val="004A142D"/>
    <w:rsid w:val="004A4545"/>
    <w:rsid w:val="004B06A4"/>
    <w:rsid w:val="004B1053"/>
    <w:rsid w:val="004D04A8"/>
    <w:rsid w:val="004F0DF7"/>
    <w:rsid w:val="005217BC"/>
    <w:rsid w:val="005261C3"/>
    <w:rsid w:val="00537379"/>
    <w:rsid w:val="005540EA"/>
    <w:rsid w:val="005646F6"/>
    <w:rsid w:val="00564A89"/>
    <w:rsid w:val="00565BD6"/>
    <w:rsid w:val="00580F9C"/>
    <w:rsid w:val="00591AA4"/>
    <w:rsid w:val="00594F53"/>
    <w:rsid w:val="005A1472"/>
    <w:rsid w:val="005A1DD3"/>
    <w:rsid w:val="005B62F8"/>
    <w:rsid w:val="005F3932"/>
    <w:rsid w:val="006071DA"/>
    <w:rsid w:val="006214A7"/>
    <w:rsid w:val="00650351"/>
    <w:rsid w:val="006734F0"/>
    <w:rsid w:val="006810C4"/>
    <w:rsid w:val="006A44E9"/>
    <w:rsid w:val="006B3783"/>
    <w:rsid w:val="006C6B6E"/>
    <w:rsid w:val="006E2F57"/>
    <w:rsid w:val="006F0BDC"/>
    <w:rsid w:val="00703C5A"/>
    <w:rsid w:val="00714D8E"/>
    <w:rsid w:val="00727C50"/>
    <w:rsid w:val="00733974"/>
    <w:rsid w:val="0073514B"/>
    <w:rsid w:val="00757CA4"/>
    <w:rsid w:val="007635D2"/>
    <w:rsid w:val="00772FED"/>
    <w:rsid w:val="0079262F"/>
    <w:rsid w:val="0079726A"/>
    <w:rsid w:val="007B2856"/>
    <w:rsid w:val="007C455C"/>
    <w:rsid w:val="008005AD"/>
    <w:rsid w:val="008068CC"/>
    <w:rsid w:val="00890C96"/>
    <w:rsid w:val="00891E2E"/>
    <w:rsid w:val="008C208C"/>
    <w:rsid w:val="009210D3"/>
    <w:rsid w:val="0092362A"/>
    <w:rsid w:val="009760BD"/>
    <w:rsid w:val="009B5898"/>
    <w:rsid w:val="009C33C7"/>
    <w:rsid w:val="00A01FB4"/>
    <w:rsid w:val="00A2469C"/>
    <w:rsid w:val="00A32A2B"/>
    <w:rsid w:val="00A354C4"/>
    <w:rsid w:val="00A45544"/>
    <w:rsid w:val="00AA6608"/>
    <w:rsid w:val="00AC2D80"/>
    <w:rsid w:val="00B17AE9"/>
    <w:rsid w:val="00B264D9"/>
    <w:rsid w:val="00B34AC0"/>
    <w:rsid w:val="00B40B7B"/>
    <w:rsid w:val="00B47326"/>
    <w:rsid w:val="00B47995"/>
    <w:rsid w:val="00B8156A"/>
    <w:rsid w:val="00B90CB2"/>
    <w:rsid w:val="00BB445B"/>
    <w:rsid w:val="00BE25BE"/>
    <w:rsid w:val="00C01C09"/>
    <w:rsid w:val="00C369DA"/>
    <w:rsid w:val="00C40883"/>
    <w:rsid w:val="00C72CF0"/>
    <w:rsid w:val="00C923ED"/>
    <w:rsid w:val="00CC1B02"/>
    <w:rsid w:val="00CC7BBB"/>
    <w:rsid w:val="00CD53A9"/>
    <w:rsid w:val="00CE272A"/>
    <w:rsid w:val="00CF0D37"/>
    <w:rsid w:val="00CF1E98"/>
    <w:rsid w:val="00D021D1"/>
    <w:rsid w:val="00D051BB"/>
    <w:rsid w:val="00D35AE2"/>
    <w:rsid w:val="00D371AD"/>
    <w:rsid w:val="00DB74FE"/>
    <w:rsid w:val="00DD445A"/>
    <w:rsid w:val="00E14BD6"/>
    <w:rsid w:val="00E262D7"/>
    <w:rsid w:val="00E540C8"/>
    <w:rsid w:val="00E768F6"/>
    <w:rsid w:val="00EA4598"/>
    <w:rsid w:val="00ED178D"/>
    <w:rsid w:val="00EE08B2"/>
    <w:rsid w:val="00EF7069"/>
    <w:rsid w:val="00F51A71"/>
    <w:rsid w:val="00F62EB6"/>
    <w:rsid w:val="00F64B8B"/>
    <w:rsid w:val="00F81B97"/>
    <w:rsid w:val="00F9777E"/>
    <w:rsid w:val="00FA20A0"/>
    <w:rsid w:val="00F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6191"/>
  <w15:chartTrackingRefBased/>
  <w15:docId w15:val="{22B055BA-3479-475B-912A-9E225D75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6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475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Bushell</dc:creator>
  <cp:keywords/>
  <dc:description/>
  <cp:lastModifiedBy>Alex Triplow</cp:lastModifiedBy>
  <cp:revision>2</cp:revision>
  <dcterms:created xsi:type="dcterms:W3CDTF">2025-05-01T13:19:00Z</dcterms:created>
  <dcterms:modified xsi:type="dcterms:W3CDTF">2025-05-01T13:19:00Z</dcterms:modified>
</cp:coreProperties>
</file>